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36E" w:rsidRPr="00E3136E" w:rsidRDefault="00E3136E" w:rsidP="00E3136E">
      <w:pPr>
        <w:rPr>
          <w:sz w:val="32"/>
          <w:szCs w:val="32"/>
        </w:rPr>
      </w:pPr>
      <w:bookmarkStart w:id="0" w:name="_GoBack"/>
      <w:bookmarkEnd w:id="0"/>
    </w:p>
    <w:p w:rsidR="00E3136E" w:rsidRDefault="00E3136E" w:rsidP="00E3136E">
      <w:pPr>
        <w:rPr>
          <w:sz w:val="32"/>
          <w:szCs w:val="32"/>
        </w:rPr>
      </w:pPr>
    </w:p>
    <w:p w:rsidR="00E3136E" w:rsidRPr="00E3136E" w:rsidRDefault="00E3136E" w:rsidP="00E3136E">
      <w:pPr>
        <w:rPr>
          <w:sz w:val="32"/>
          <w:szCs w:val="32"/>
        </w:rPr>
      </w:pPr>
    </w:p>
    <w:p w:rsidR="00E3136E" w:rsidRPr="00E3136E" w:rsidRDefault="00E3136E" w:rsidP="00E3136E">
      <w:pPr>
        <w:rPr>
          <w:sz w:val="32"/>
          <w:szCs w:val="32"/>
        </w:rPr>
      </w:pPr>
    </w:p>
    <w:p w:rsidR="00E3136E" w:rsidRPr="00E3136E" w:rsidRDefault="00E3136E" w:rsidP="00E3136E">
      <w:pPr>
        <w:rPr>
          <w:rFonts w:asciiTheme="majorBidi" w:hAnsiTheme="majorBidi" w:cstheme="majorBidi"/>
          <w:b/>
          <w:bCs/>
          <w:color w:val="000000"/>
          <w:sz w:val="32"/>
          <w:szCs w:val="32"/>
          <w:shd w:val="clear" w:color="auto" w:fill="FFFFFF"/>
        </w:rPr>
      </w:pPr>
      <w:r w:rsidRPr="00E3136E">
        <w:rPr>
          <w:rFonts w:asciiTheme="majorBidi" w:hAnsiTheme="majorBidi" w:cstheme="majorBidi"/>
          <w:b/>
          <w:bCs/>
          <w:sz w:val="32"/>
          <w:szCs w:val="32"/>
        </w:rPr>
        <w:t xml:space="preserve">1/ </w:t>
      </w:r>
      <w:r w:rsidRPr="00E3136E">
        <w:rPr>
          <w:rFonts w:asciiTheme="majorBidi" w:hAnsiTheme="majorBidi" w:cstheme="majorBidi"/>
          <w:b/>
          <w:bCs/>
          <w:color w:val="000000"/>
          <w:sz w:val="32"/>
          <w:szCs w:val="32"/>
          <w:shd w:val="clear" w:color="auto" w:fill="FFFFFF"/>
        </w:rPr>
        <w:t xml:space="preserve">Basic and Clinical Pharmacology, Bertram G. </w:t>
      </w:r>
      <w:proofErr w:type="spellStart"/>
      <w:r w:rsidRPr="00E3136E">
        <w:rPr>
          <w:rFonts w:asciiTheme="majorBidi" w:hAnsiTheme="majorBidi" w:cstheme="majorBidi"/>
          <w:b/>
          <w:bCs/>
          <w:color w:val="000000"/>
          <w:sz w:val="32"/>
          <w:szCs w:val="32"/>
          <w:shd w:val="clear" w:color="auto" w:fill="FFFFFF"/>
        </w:rPr>
        <w:t>Katzung</w:t>
      </w:r>
      <w:proofErr w:type="spellEnd"/>
      <w:r w:rsidRPr="00E3136E">
        <w:rPr>
          <w:rFonts w:asciiTheme="majorBidi" w:hAnsiTheme="majorBidi" w:cstheme="majorBidi"/>
          <w:b/>
          <w:bCs/>
          <w:color w:val="000000"/>
          <w:sz w:val="32"/>
          <w:szCs w:val="32"/>
          <w:shd w:val="clear" w:color="auto" w:fill="FFFFFF"/>
        </w:rPr>
        <w:t>, 2020</w:t>
      </w:r>
    </w:p>
    <w:p w:rsidR="00E3136E" w:rsidRPr="00E3136E" w:rsidRDefault="00E3136E" w:rsidP="00E3136E">
      <w:pPr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E3136E">
        <w:rPr>
          <w:rFonts w:asciiTheme="majorBidi" w:hAnsiTheme="majorBidi" w:cstheme="majorBidi"/>
          <w:b/>
          <w:bCs/>
          <w:color w:val="000000"/>
          <w:sz w:val="32"/>
          <w:szCs w:val="32"/>
          <w:shd w:val="clear" w:color="auto" w:fill="FFFFFF"/>
        </w:rPr>
        <w:t xml:space="preserve">2/ </w:t>
      </w:r>
      <w:proofErr w:type="spellStart"/>
      <w:r w:rsidRPr="00E3136E">
        <w:rPr>
          <w:rFonts w:asciiTheme="majorBidi" w:eastAsia="Times New Roman" w:hAnsiTheme="majorBidi" w:cstheme="majorBidi"/>
          <w:b/>
          <w:bCs/>
          <w:sz w:val="32"/>
          <w:szCs w:val="32"/>
        </w:rPr>
        <w:t>Foye's</w:t>
      </w:r>
      <w:proofErr w:type="spellEnd"/>
      <w:r w:rsidRPr="00E3136E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Principles of Medicinal </w:t>
      </w:r>
      <w:proofErr w:type="spellStart"/>
      <w:r w:rsidRPr="00E3136E">
        <w:rPr>
          <w:rFonts w:asciiTheme="majorBidi" w:eastAsia="Times New Roman" w:hAnsiTheme="majorBidi" w:cstheme="majorBidi"/>
          <w:b/>
          <w:bCs/>
          <w:sz w:val="32"/>
          <w:szCs w:val="32"/>
        </w:rPr>
        <w:t>Chemistry</w:t>
      </w:r>
      <w:r w:rsidRPr="00E3136E">
        <w:rPr>
          <w:rFonts w:asciiTheme="majorBidi" w:hAnsiTheme="majorBidi" w:cstheme="majorBidi"/>
          <w:b/>
          <w:bCs/>
          <w:color w:val="000000"/>
          <w:sz w:val="32"/>
          <w:szCs w:val="32"/>
          <w:shd w:val="clear" w:color="auto" w:fill="FFFFFF"/>
        </w:rPr>
        <w:t>Victoria</w:t>
      </w:r>
      <w:proofErr w:type="spellEnd"/>
      <w:r w:rsidRPr="00E3136E">
        <w:rPr>
          <w:rFonts w:asciiTheme="majorBidi" w:hAnsiTheme="majorBidi" w:cstheme="majorBidi"/>
          <w:b/>
          <w:bCs/>
          <w:color w:val="000000"/>
          <w:sz w:val="32"/>
          <w:szCs w:val="32"/>
          <w:shd w:val="clear" w:color="auto" w:fill="FFFFFF"/>
        </w:rPr>
        <w:t xml:space="preserve"> F. Roche, 2020</w:t>
      </w:r>
    </w:p>
    <w:p w:rsidR="00E3136E" w:rsidRPr="00E3136E" w:rsidRDefault="00E3136E" w:rsidP="00E3136E">
      <w:pPr>
        <w:rPr>
          <w:rFonts w:asciiTheme="majorBidi" w:hAnsiTheme="majorBidi" w:cstheme="majorBidi"/>
          <w:b/>
          <w:bCs/>
          <w:color w:val="000000"/>
          <w:sz w:val="32"/>
          <w:szCs w:val="32"/>
          <w:shd w:val="clear" w:color="auto" w:fill="FFFFFF"/>
        </w:rPr>
      </w:pPr>
      <w:r w:rsidRPr="00E3136E">
        <w:rPr>
          <w:rFonts w:asciiTheme="majorBidi" w:hAnsiTheme="majorBidi" w:cstheme="majorBidi"/>
          <w:b/>
          <w:bCs/>
          <w:sz w:val="32"/>
          <w:szCs w:val="32"/>
        </w:rPr>
        <w:t xml:space="preserve">3/ </w:t>
      </w:r>
      <w:proofErr w:type="spellStart"/>
      <w:r w:rsidRPr="00E3136E">
        <w:rPr>
          <w:rFonts w:asciiTheme="majorBidi" w:hAnsiTheme="majorBidi" w:cstheme="majorBidi"/>
          <w:b/>
          <w:bCs/>
          <w:color w:val="000000"/>
          <w:sz w:val="32"/>
          <w:szCs w:val="32"/>
          <w:shd w:val="clear" w:color="auto" w:fill="FFFFFF"/>
        </w:rPr>
        <w:t>Shargel</w:t>
      </w:r>
      <w:proofErr w:type="spellEnd"/>
      <w:r w:rsidRPr="00E3136E">
        <w:rPr>
          <w:rFonts w:asciiTheme="majorBidi" w:hAnsiTheme="majorBidi" w:cstheme="majorBidi"/>
          <w:b/>
          <w:bCs/>
          <w:color w:val="000000"/>
          <w:sz w:val="32"/>
          <w:szCs w:val="32"/>
          <w:shd w:val="clear" w:color="auto" w:fill="FFFFFF"/>
        </w:rPr>
        <w:t xml:space="preserve"> and Yu's Applied Biopharmaceutics and Pharmacokinetics, </w:t>
      </w:r>
      <w:proofErr w:type="spellStart"/>
      <w:r w:rsidRPr="00E3136E">
        <w:rPr>
          <w:rFonts w:asciiTheme="majorBidi" w:hAnsiTheme="majorBidi" w:cstheme="majorBidi"/>
          <w:b/>
          <w:bCs/>
          <w:color w:val="000000"/>
          <w:sz w:val="32"/>
          <w:szCs w:val="32"/>
          <w:shd w:val="clear" w:color="auto" w:fill="FFFFFF"/>
        </w:rPr>
        <w:t>Shargel</w:t>
      </w:r>
      <w:proofErr w:type="spellEnd"/>
      <w:r w:rsidRPr="00E3136E">
        <w:rPr>
          <w:rFonts w:asciiTheme="majorBidi" w:hAnsiTheme="majorBidi" w:cstheme="majorBidi"/>
          <w:b/>
          <w:bCs/>
          <w:color w:val="000000"/>
          <w:sz w:val="32"/>
          <w:szCs w:val="32"/>
          <w:shd w:val="clear" w:color="auto" w:fill="FFFFFF"/>
        </w:rPr>
        <w:t>, Leon, 2022</w:t>
      </w:r>
    </w:p>
    <w:p w:rsidR="00E3136E" w:rsidRPr="00E3136E" w:rsidRDefault="00E3136E" w:rsidP="00E3136E">
      <w:pPr>
        <w:rPr>
          <w:rFonts w:asciiTheme="majorBidi" w:hAnsiTheme="majorBidi" w:cstheme="majorBidi"/>
          <w:b/>
          <w:bCs/>
          <w:color w:val="000000"/>
          <w:sz w:val="32"/>
          <w:szCs w:val="32"/>
          <w:shd w:val="clear" w:color="auto" w:fill="FFFFFF"/>
        </w:rPr>
      </w:pPr>
      <w:r w:rsidRPr="00E3136E">
        <w:rPr>
          <w:rFonts w:asciiTheme="majorBidi" w:hAnsiTheme="majorBidi" w:cstheme="majorBidi"/>
          <w:b/>
          <w:bCs/>
          <w:color w:val="000000"/>
          <w:sz w:val="32"/>
          <w:szCs w:val="32"/>
          <w:shd w:val="clear" w:color="auto" w:fill="FFFFFF"/>
        </w:rPr>
        <w:t xml:space="preserve">4/ </w:t>
      </w:r>
      <w:proofErr w:type="spellStart"/>
      <w:r w:rsidRPr="00E3136E">
        <w:rPr>
          <w:rFonts w:asciiTheme="majorBidi" w:hAnsiTheme="majorBidi" w:cstheme="majorBidi"/>
          <w:b/>
          <w:bCs/>
          <w:color w:val="000000"/>
          <w:sz w:val="32"/>
          <w:szCs w:val="32"/>
          <w:shd w:val="clear" w:color="auto" w:fill="FFFFFF"/>
        </w:rPr>
        <w:t>Pharmacognosy</w:t>
      </w:r>
      <w:proofErr w:type="spellEnd"/>
      <w:r w:rsidRPr="00E3136E">
        <w:rPr>
          <w:rFonts w:asciiTheme="majorBidi" w:hAnsiTheme="majorBidi" w:cstheme="majorBidi"/>
          <w:b/>
          <w:bCs/>
          <w:color w:val="000000"/>
          <w:sz w:val="32"/>
          <w:szCs w:val="32"/>
          <w:shd w:val="clear" w:color="auto" w:fill="FFFFFF"/>
        </w:rPr>
        <w:t xml:space="preserve"> Fundamentals, Applications…, edited by Simone </w:t>
      </w:r>
      <w:proofErr w:type="spellStart"/>
      <w:r w:rsidRPr="00E3136E">
        <w:rPr>
          <w:rFonts w:asciiTheme="majorBidi" w:hAnsiTheme="majorBidi" w:cstheme="majorBidi"/>
          <w:b/>
          <w:bCs/>
          <w:color w:val="000000"/>
          <w:sz w:val="32"/>
          <w:szCs w:val="32"/>
          <w:shd w:val="clear" w:color="auto" w:fill="FFFFFF"/>
        </w:rPr>
        <w:t>Badal</w:t>
      </w:r>
      <w:proofErr w:type="spellEnd"/>
      <w:r w:rsidRPr="00E3136E">
        <w:rPr>
          <w:rFonts w:asciiTheme="majorBidi" w:hAnsiTheme="majorBidi" w:cstheme="majorBidi"/>
          <w:b/>
          <w:bCs/>
          <w:color w:val="000000"/>
          <w:sz w:val="32"/>
          <w:szCs w:val="32"/>
          <w:shd w:val="clear" w:color="auto" w:fill="FFFFFF"/>
        </w:rPr>
        <w:t>, 2017</w:t>
      </w:r>
    </w:p>
    <w:p w:rsidR="00E3136E" w:rsidRPr="00E3136E" w:rsidRDefault="00E3136E" w:rsidP="00E3136E">
      <w:pPr>
        <w:rPr>
          <w:rFonts w:asciiTheme="majorBidi" w:hAnsiTheme="majorBidi" w:cstheme="majorBidi"/>
          <w:b/>
          <w:bCs/>
          <w:color w:val="000000"/>
          <w:sz w:val="32"/>
          <w:szCs w:val="32"/>
          <w:shd w:val="clear" w:color="auto" w:fill="FFFFFF"/>
        </w:rPr>
      </w:pPr>
      <w:r w:rsidRPr="00E3136E">
        <w:rPr>
          <w:rFonts w:asciiTheme="majorBidi" w:hAnsiTheme="majorBidi" w:cstheme="majorBidi"/>
          <w:b/>
          <w:bCs/>
          <w:color w:val="000000"/>
          <w:sz w:val="32"/>
          <w:szCs w:val="32"/>
          <w:shd w:val="clear" w:color="auto" w:fill="FFFFFF"/>
        </w:rPr>
        <w:t xml:space="preserve">5/ </w:t>
      </w:r>
      <w:proofErr w:type="spellStart"/>
      <w:r w:rsidRPr="00E3136E">
        <w:rPr>
          <w:rFonts w:asciiTheme="majorBidi" w:hAnsiTheme="majorBidi" w:cstheme="majorBidi"/>
          <w:b/>
          <w:bCs/>
          <w:color w:val="000000"/>
          <w:sz w:val="32"/>
          <w:szCs w:val="32"/>
          <w:shd w:val="clear" w:color="auto" w:fill="FFFFFF"/>
        </w:rPr>
        <w:t>Aulton's</w:t>
      </w:r>
      <w:proofErr w:type="spellEnd"/>
      <w:r w:rsidRPr="00E3136E">
        <w:rPr>
          <w:rFonts w:asciiTheme="majorBidi" w:hAnsiTheme="majorBidi" w:cstheme="majorBidi"/>
          <w:b/>
          <w:bCs/>
          <w:color w:val="000000"/>
          <w:sz w:val="32"/>
          <w:szCs w:val="32"/>
          <w:shd w:val="clear" w:color="auto" w:fill="FFFFFF"/>
        </w:rPr>
        <w:t xml:space="preserve"> Pharmaceutics</w:t>
      </w:r>
      <w:r w:rsidRPr="00E3136E">
        <w:rPr>
          <w:rFonts w:asciiTheme="majorBidi" w:hAnsiTheme="majorBidi" w:cstheme="majorBidi"/>
          <w:b/>
          <w:bCs/>
          <w:color w:val="000000"/>
          <w:sz w:val="32"/>
          <w:szCs w:val="32"/>
          <w:shd w:val="clear" w:color="auto" w:fill="FFFFFF"/>
          <w:lang w:bidi="fa-IR"/>
        </w:rPr>
        <w:t xml:space="preserve">, </w:t>
      </w:r>
      <w:r w:rsidRPr="00E3136E">
        <w:rPr>
          <w:rFonts w:asciiTheme="majorBidi" w:hAnsiTheme="majorBidi" w:cstheme="majorBidi"/>
          <w:b/>
          <w:bCs/>
          <w:color w:val="000000"/>
          <w:sz w:val="32"/>
          <w:szCs w:val="32"/>
          <w:shd w:val="clear" w:color="auto" w:fill="FFFFFF"/>
        </w:rPr>
        <w:t>edited by Kevin M.G., 2022</w:t>
      </w:r>
    </w:p>
    <w:p w:rsidR="00E3136E" w:rsidRPr="00E3136E" w:rsidRDefault="00E3136E" w:rsidP="00E3136E">
      <w:pPr>
        <w:rPr>
          <w:rFonts w:asciiTheme="majorBidi" w:hAnsiTheme="majorBidi" w:cstheme="majorBidi"/>
          <w:b/>
          <w:bCs/>
          <w:sz w:val="32"/>
          <w:szCs w:val="32"/>
          <w:lang w:bidi="fa-IR"/>
        </w:rPr>
      </w:pPr>
      <w:r w:rsidRPr="00E3136E">
        <w:rPr>
          <w:rFonts w:asciiTheme="majorBidi" w:hAnsiTheme="majorBidi" w:cstheme="majorBidi"/>
          <w:b/>
          <w:bCs/>
          <w:color w:val="000000"/>
          <w:sz w:val="32"/>
          <w:szCs w:val="32"/>
          <w:shd w:val="clear" w:color="auto" w:fill="FFFFFF"/>
        </w:rPr>
        <w:t xml:space="preserve">6/ </w:t>
      </w:r>
      <w:proofErr w:type="spellStart"/>
      <w:r w:rsidRPr="00E3136E">
        <w:rPr>
          <w:rFonts w:asciiTheme="majorBidi" w:hAnsiTheme="majorBidi" w:cstheme="majorBidi"/>
          <w:b/>
          <w:bCs/>
          <w:color w:val="000000"/>
          <w:sz w:val="32"/>
          <w:szCs w:val="32"/>
          <w:shd w:val="clear" w:color="auto" w:fill="FFFFFF"/>
        </w:rPr>
        <w:t>Ethnomedicinal</w:t>
      </w:r>
      <w:proofErr w:type="spellEnd"/>
      <w:r w:rsidRPr="00E3136E">
        <w:rPr>
          <w:rFonts w:asciiTheme="majorBidi" w:hAnsiTheme="majorBidi" w:cstheme="majorBidi"/>
          <w:b/>
          <w:bCs/>
          <w:color w:val="000000"/>
          <w:sz w:val="32"/>
          <w:szCs w:val="32"/>
          <w:shd w:val="clear" w:color="auto" w:fill="FFFFFF"/>
        </w:rPr>
        <w:t xml:space="preserve"> plants with therapeutic properties, editors: V.R. Mohan, 2019 </w:t>
      </w:r>
    </w:p>
    <w:p w:rsidR="00BE323B" w:rsidRPr="00E3136E" w:rsidRDefault="00BE323B" w:rsidP="00E3136E">
      <w:pPr>
        <w:rPr>
          <w:sz w:val="32"/>
          <w:szCs w:val="32"/>
        </w:rPr>
      </w:pPr>
      <w:r w:rsidRPr="00E3136E">
        <w:rPr>
          <w:sz w:val="32"/>
          <w:szCs w:val="32"/>
        </w:rPr>
        <w:t xml:space="preserve"> </w:t>
      </w:r>
    </w:p>
    <w:sectPr w:rsidR="00BE323B" w:rsidRPr="00E3136E" w:rsidSect="00C43015">
      <w:pgSz w:w="15840" w:h="12240" w:orient="landscape"/>
      <w:pgMar w:top="1440" w:right="1440" w:bottom="1440" w:left="1440" w:header="720" w:footer="720" w:gutter="0"/>
      <w:pgBorders w:offsetFrom="page">
        <w:top w:val="weavingStrips" w:sz="12" w:space="24" w:color="auto"/>
        <w:left w:val="weavingStrips" w:sz="12" w:space="24" w:color="auto"/>
        <w:bottom w:val="weavingStrips" w:sz="12" w:space="24" w:color="auto"/>
        <w:right w:val="weavingStrips" w:sz="12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10722FA-040D-4E58-B311-563E16F2EBC3}"/>
    <w:embedBold r:id="rId2" w:fontKey="{A5455AE3-6A1A-4041-B45A-8C847BFF368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11964131-6C8B-4EAA-813F-AB6EA1341D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A3A"/>
    <w:rsid w:val="00494CEB"/>
    <w:rsid w:val="00BE323B"/>
    <w:rsid w:val="00C43015"/>
    <w:rsid w:val="00C63A3A"/>
    <w:rsid w:val="00CC4B31"/>
    <w:rsid w:val="00D7610C"/>
    <w:rsid w:val="00E3136E"/>
    <w:rsid w:val="00EC4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3D4E5A-BB13-49F6-BCA1-5A36719D9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193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motallebzade shadi</dc:creator>
  <cp:keywords/>
  <dc:description/>
  <cp:lastModifiedBy>motallebzade shadi</cp:lastModifiedBy>
  <cp:revision>14</cp:revision>
  <dcterms:created xsi:type="dcterms:W3CDTF">2022-06-18T06:43:00Z</dcterms:created>
  <dcterms:modified xsi:type="dcterms:W3CDTF">2022-07-31T04:56:00Z</dcterms:modified>
</cp:coreProperties>
</file>